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A8" w:rsidRPr="00072FA8" w:rsidRDefault="00072FA8" w:rsidP="00072FA8">
      <w:pPr>
        <w:pBdr>
          <w:bottom w:val="dashed" w:sz="8" w:space="4" w:color="7F9FAC"/>
        </w:pBdr>
        <w:shd w:val="clear" w:color="auto" w:fill="FFFFFF" w:themeFill="background1"/>
        <w:spacing w:after="0" w:line="393" w:lineRule="atLeast"/>
        <w:jc w:val="center"/>
        <w:outlineLvl w:val="1"/>
        <w:rPr>
          <w:rFonts w:ascii="Arial" w:eastAsia="Times New Roman" w:hAnsi="Arial" w:cs="Arial"/>
          <w:b/>
          <w:bCs/>
          <w:color w:val="F5153A"/>
          <w:sz w:val="39"/>
          <w:szCs w:val="39"/>
          <w:lang w:eastAsia="ru-RU"/>
        </w:rPr>
      </w:pPr>
      <w:r w:rsidRPr="00072FA8">
        <w:rPr>
          <w:rFonts w:ascii="Arial" w:eastAsia="Times New Roman" w:hAnsi="Arial" w:cs="Arial"/>
          <w:b/>
          <w:bCs/>
          <w:color w:val="F5153A"/>
          <w:sz w:val="39"/>
          <w:szCs w:val="39"/>
          <w:lang w:eastAsia="ru-RU"/>
        </w:rPr>
        <w:fldChar w:fldCharType="begin"/>
      </w:r>
      <w:r w:rsidRPr="00072FA8">
        <w:rPr>
          <w:rFonts w:ascii="Arial" w:eastAsia="Times New Roman" w:hAnsi="Arial" w:cs="Arial"/>
          <w:b/>
          <w:bCs/>
          <w:color w:val="F5153A"/>
          <w:sz w:val="39"/>
          <w:szCs w:val="39"/>
          <w:lang w:eastAsia="ru-RU"/>
        </w:rPr>
        <w:instrText xml:space="preserve"> HYPERLINK "http://lisitsynblog.blogspot.ru/2010/09/blog-post_26.html" </w:instrText>
      </w:r>
      <w:r w:rsidRPr="00072FA8">
        <w:rPr>
          <w:rFonts w:ascii="Arial" w:eastAsia="Times New Roman" w:hAnsi="Arial" w:cs="Arial"/>
          <w:b/>
          <w:bCs/>
          <w:color w:val="F5153A"/>
          <w:sz w:val="39"/>
          <w:szCs w:val="39"/>
          <w:lang w:eastAsia="ru-RU"/>
        </w:rPr>
        <w:fldChar w:fldCharType="separate"/>
      </w:r>
      <w:r w:rsidRPr="00072FA8">
        <w:rPr>
          <w:rFonts w:ascii="Arial" w:eastAsia="Times New Roman" w:hAnsi="Arial" w:cs="Arial"/>
          <w:b/>
          <w:bCs/>
          <w:color w:val="2277DD"/>
          <w:sz w:val="39"/>
          <w:lang w:eastAsia="ru-RU"/>
        </w:rPr>
        <w:t xml:space="preserve">Приемы и шаблоны </w:t>
      </w:r>
      <w:proofErr w:type="spellStart"/>
      <w:r w:rsidRPr="00072FA8">
        <w:rPr>
          <w:rFonts w:ascii="Arial" w:eastAsia="Times New Roman" w:hAnsi="Arial" w:cs="Arial"/>
          <w:b/>
          <w:bCs/>
          <w:color w:val="2277DD"/>
          <w:sz w:val="39"/>
          <w:lang w:eastAsia="ru-RU"/>
        </w:rPr>
        <w:t>спирелли</w:t>
      </w:r>
      <w:proofErr w:type="spellEnd"/>
      <w:r w:rsidRPr="00072FA8">
        <w:rPr>
          <w:rFonts w:ascii="Arial" w:eastAsia="Times New Roman" w:hAnsi="Arial" w:cs="Arial"/>
          <w:b/>
          <w:bCs/>
          <w:color w:val="F5153A"/>
          <w:sz w:val="39"/>
          <w:szCs w:val="39"/>
          <w:lang w:eastAsia="ru-RU"/>
        </w:rPr>
        <w:fldChar w:fldCharType="end"/>
      </w:r>
    </w:p>
    <w:p w:rsidR="00072FA8" w:rsidRDefault="00072FA8" w:rsidP="00072FA8">
      <w:pPr>
        <w:shd w:val="clear" w:color="auto" w:fill="FFFFFF" w:themeFill="background1"/>
        <w:spacing w:after="0" w:line="3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72FA8" w:rsidRPr="00072FA8" w:rsidRDefault="00072FA8" w:rsidP="00072FA8">
      <w:pPr>
        <w:shd w:val="clear" w:color="auto" w:fill="FFFFFF" w:themeFill="background1"/>
        <w:spacing w:after="0" w:line="3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Помимо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изонити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метод наматывания/обшивки нитью, так чтобы образовывались хорды, используются еще в нескольких видах прикладного народного творчества. Прежде всего это </w:t>
      </w:r>
      <w:proofErr w:type="spellStart"/>
      <w:r w:rsidRPr="00072FA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спирелли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(не путать с макаронами одноименного названия)</w:t>
      </w:r>
      <w:proofErr w:type="gram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spellStart"/>
      <w:r w:rsidRPr="00072FA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</w:t>
      </w:r>
      <w:proofErr w:type="gramEnd"/>
      <w:r w:rsidRPr="00072FA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анутель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 </w:t>
      </w:r>
      <w:proofErr w:type="spellStart"/>
      <w:r w:rsidRPr="00072FA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темари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Шарики-темарики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вышивать и описывать в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блоге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точно не буду. Этому посвящены целые отдельные сайты. А вот остальные рассмотрим подробнее.</w:t>
      </w:r>
    </w:p>
    <w:p w:rsidR="00072FA8" w:rsidRPr="00072FA8" w:rsidRDefault="00072FA8" w:rsidP="00072FA8">
      <w:pPr>
        <w:shd w:val="clear" w:color="auto" w:fill="FFFFFF" w:themeFill="background1"/>
        <w:spacing w:after="0" w:line="3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Начну со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спирелли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наиболее простого из того, что осталось.</w:t>
      </w:r>
      <w:proofErr w:type="gram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Отличие от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изонити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состоит в том, что нить наматывается на картон, по контуру которого вырезаны зубчики, чтобы нитка не соскальзывала. Понятное дело, дырочки прокалывать не надо. А поскольку отсутствует игла, то и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спирелли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получается менее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травмоопасным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видом рукоделия и более легким для выполнения детьми.</w:t>
      </w:r>
    </w:p>
    <w:p w:rsidR="00072FA8" w:rsidRPr="00072FA8" w:rsidRDefault="00072FA8" w:rsidP="00072FA8">
      <w:pPr>
        <w:shd w:val="clear" w:color="auto" w:fill="FFFFFF" w:themeFill="background1"/>
        <w:spacing w:after="0" w:line="3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первый взгляд может показаться, что изделия в технике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спирелли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будут выглядеть более примитивно, по сравнению с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изонитью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поскольку разнообразие контуров натягивания хорд в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спирелли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значительно ниже и фактически ограничено замкнутыми линиями по периметру картона. Кроме того, весьма сомнительно выглядит использование в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спирелли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бархатной бумаги, поскольку она слишком мягкая, а без хоть какого-нибудь натяжения нитки будут болтаться.</w:t>
      </w:r>
    </w:p>
    <w:p w:rsidR="00072FA8" w:rsidRPr="00072FA8" w:rsidRDefault="00072FA8" w:rsidP="00072FA8">
      <w:pPr>
        <w:shd w:val="clear" w:color="auto" w:fill="FFFFFF" w:themeFill="background1"/>
        <w:spacing w:after="0" w:line="39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это действительно так. Без дополнительного украшательства наклейками и прочими финтифлюшками изделие в технике “чисто </w:t>
      </w:r>
      <w:proofErr w:type="spellStart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спирелли</w:t>
      </w:r>
      <w:proofErr w:type="spellEnd"/>
      <w:r w:rsidRPr="00072F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 будет выглядеть достаточно убого.</w:t>
      </w:r>
    </w:p>
    <w:p w:rsidR="0035110E" w:rsidRDefault="00072FA8" w:rsidP="00072FA8">
      <w:pPr>
        <w:shd w:val="clear" w:color="auto" w:fill="FFFFFF" w:themeFill="background1"/>
        <w:rPr>
          <w:noProof/>
          <w:lang w:eastAsia="ru-RU"/>
        </w:rPr>
      </w:pPr>
      <w:hyperlink r:id="rId4" w:history="1">
        <w:r w:rsidRPr="00072FA8">
          <w:rPr>
            <w:rFonts w:ascii="Times New Roman" w:eastAsia="Times New Roman" w:hAnsi="Times New Roman" w:cs="Times New Roman"/>
            <w:color w:val="2277DD"/>
            <w:sz w:val="32"/>
            <w:szCs w:val="32"/>
            <w:bdr w:val="none" w:sz="0" w:space="0" w:color="auto" w:frame="1"/>
            <w:lang w:eastAsia="ru-RU"/>
          </w:rPr>
          <w:br/>
        </w:r>
      </w:hyperlink>
      <w:r>
        <w:rPr>
          <w:noProof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22" name="Рисунок 22" descr="030103Sp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30103Sp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6" name="Рисунок 7" descr="030103Sp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30103Spi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5" name="Рисунок 1" descr="030103Sp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0103Spi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3" name="Рисунок 4" descr="030103Sp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0103Spi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2" name="Рисунок 10" descr="030103Spi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30103Spi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19" name="Рисунок 19" descr="030103Spi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30103Spi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9" name="Рисунок 16" descr="030103Sp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30103Spi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A8" w:rsidRPr="00072FA8" w:rsidRDefault="00072FA8" w:rsidP="00072FA8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72FA8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Если все сделать правильно, через каждую “ямку” должно проходить две</w:t>
      </w:r>
      <w:r w:rsidRPr="00072FA8">
        <w:rPr>
          <w:rFonts w:ascii="Times New Roman" w:hAnsi="Times New Roman" w:cs="Times New Roman"/>
          <w:color w:val="000000"/>
          <w:sz w:val="32"/>
          <w:szCs w:val="32"/>
          <w:shd w:val="clear" w:color="auto" w:fill="066CAA"/>
        </w:rPr>
        <w:t xml:space="preserve"> </w:t>
      </w:r>
      <w:r w:rsidRPr="00072FA8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нитки. Вид крупным планом.</w:t>
      </w:r>
      <w:hyperlink r:id="rId12" w:history="1">
        <w:r w:rsidRPr="00072FA8">
          <w:rPr>
            <w:rStyle w:val="a7"/>
            <w:rFonts w:ascii="Times New Roman" w:hAnsi="Times New Roman" w:cs="Times New Roman"/>
            <w:color w:val="2277DD"/>
            <w:sz w:val="32"/>
            <w:szCs w:val="32"/>
            <w:bdr w:val="none" w:sz="0" w:space="0" w:color="auto" w:frame="1"/>
            <w:shd w:val="clear" w:color="auto" w:fill="FFFFFF" w:themeFill="background1"/>
          </w:rPr>
          <w:t xml:space="preserve"> </w:t>
        </w:r>
      </w:hyperlink>
    </w:p>
    <w:p w:rsidR="00072FA8" w:rsidRDefault="00072FA8" w:rsidP="00072FA8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9520" cy="2854036"/>
            <wp:effectExtent l="19050" t="0" r="0" b="0"/>
            <wp:wrapSquare wrapText="bothSides"/>
            <wp:docPr id="25" name="Рисунок 25" descr="[030103Spi9[4]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[030103Spi9[4].jpg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20" cy="285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072FA8" w:rsidRPr="00072FA8" w:rsidRDefault="00072FA8" w:rsidP="00072FA8">
      <w:pPr>
        <w:pStyle w:val="a3"/>
        <w:shd w:val="clear" w:color="auto" w:fill="FFFFFF" w:themeFill="background1"/>
        <w:spacing w:before="0" w:beforeAutospacing="0" w:after="0" w:afterAutospacing="0" w:line="393" w:lineRule="atLeast"/>
        <w:jc w:val="both"/>
        <w:rPr>
          <w:color w:val="000000"/>
          <w:sz w:val="32"/>
          <w:szCs w:val="32"/>
        </w:rPr>
      </w:pPr>
      <w:r w:rsidRPr="00072FA8">
        <w:rPr>
          <w:color w:val="000000"/>
          <w:sz w:val="32"/>
          <w:szCs w:val="32"/>
        </w:rPr>
        <w:t xml:space="preserve">Варьируя число зубчиков, которые пропускаются между “стежками”, можно регулировать степень заполнения плоскости фигуры. Овал, обшитый меланжевыми, вместо </w:t>
      </w:r>
      <w:proofErr w:type="gramStart"/>
      <w:r w:rsidRPr="00072FA8">
        <w:rPr>
          <w:color w:val="000000"/>
          <w:sz w:val="32"/>
          <w:szCs w:val="32"/>
        </w:rPr>
        <w:t>одноцветных</w:t>
      </w:r>
      <w:proofErr w:type="gramEnd"/>
      <w:r w:rsidRPr="00072FA8">
        <w:rPr>
          <w:color w:val="000000"/>
          <w:sz w:val="32"/>
          <w:szCs w:val="32"/>
        </w:rPr>
        <w:t>, нитками также смотрится неплохо. </w:t>
      </w:r>
      <w:r w:rsidRPr="00072FA8">
        <w:rPr>
          <w:rStyle w:val="apple-converted-space"/>
          <w:color w:val="000000"/>
          <w:sz w:val="32"/>
          <w:szCs w:val="32"/>
        </w:rPr>
        <w:t> </w:t>
      </w:r>
      <w:r w:rsidRPr="00072FA8">
        <w:rPr>
          <w:color w:val="000000"/>
          <w:sz w:val="32"/>
          <w:szCs w:val="32"/>
        </w:rPr>
        <w:br/>
      </w:r>
      <w:hyperlink r:id="rId14" w:history="1">
        <w:r w:rsidRPr="00072FA8">
          <w:rPr>
            <w:noProof/>
            <w:color w:val="000000"/>
            <w:sz w:val="32"/>
            <w:szCs w:val="32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428750"/>
              <wp:effectExtent l="19050" t="0" r="0" b="0"/>
              <wp:wrapSquare wrapText="bothSides"/>
              <wp:docPr id="11" name="Рисунок 2" descr="030103Spi10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030103Spi10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072FA8">
        <w:rPr>
          <w:color w:val="000000"/>
          <w:sz w:val="32"/>
          <w:szCs w:val="32"/>
        </w:rPr>
        <w:t> </w:t>
      </w:r>
      <w:r w:rsidRPr="00072FA8">
        <w:rPr>
          <w:rStyle w:val="apple-converted-space"/>
          <w:color w:val="000000"/>
          <w:sz w:val="32"/>
          <w:szCs w:val="32"/>
        </w:rPr>
        <w:t> </w:t>
      </w:r>
      <w:r w:rsidRPr="00072FA8">
        <w:rPr>
          <w:noProof/>
          <w:color w:val="2277DD"/>
          <w:sz w:val="32"/>
          <w:szCs w:val="32"/>
          <w:bdr w:val="none" w:sz="0" w:space="0" w:color="auto" w:frame="1"/>
        </w:rPr>
        <w:drawing>
          <wp:inline distT="0" distB="0" distL="0" distR="0">
            <wp:extent cx="1426845" cy="1426845"/>
            <wp:effectExtent l="19050" t="0" r="1905" b="0"/>
            <wp:docPr id="28" name="Рисунок 28" descr="030103Spi1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30103Spi1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A8">
        <w:rPr>
          <w:color w:val="000000"/>
          <w:sz w:val="32"/>
          <w:szCs w:val="32"/>
        </w:rPr>
        <w:t> </w:t>
      </w:r>
      <w:r w:rsidRPr="00072FA8">
        <w:rPr>
          <w:rStyle w:val="apple-converted-space"/>
          <w:color w:val="000000"/>
          <w:sz w:val="32"/>
          <w:szCs w:val="32"/>
        </w:rPr>
        <w:t> </w:t>
      </w:r>
      <w:r w:rsidRPr="00072FA8">
        <w:rPr>
          <w:noProof/>
          <w:color w:val="2277DD"/>
          <w:sz w:val="32"/>
          <w:szCs w:val="32"/>
          <w:bdr w:val="none" w:sz="0" w:space="0" w:color="auto" w:frame="1"/>
        </w:rPr>
        <w:drawing>
          <wp:inline distT="0" distB="0" distL="0" distR="0">
            <wp:extent cx="1426845" cy="1426845"/>
            <wp:effectExtent l="19050" t="0" r="1905" b="0"/>
            <wp:docPr id="29" name="Рисунок 29" descr="030103Spi1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30103Spi1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A8" w:rsidRPr="00072FA8" w:rsidRDefault="00072FA8" w:rsidP="00072FA8">
      <w:pPr>
        <w:pStyle w:val="a3"/>
        <w:shd w:val="clear" w:color="auto" w:fill="FFFFFF" w:themeFill="background1"/>
        <w:spacing w:before="0" w:beforeAutospacing="0" w:after="0" w:afterAutospacing="0" w:line="393" w:lineRule="atLeast"/>
        <w:jc w:val="both"/>
        <w:rPr>
          <w:color w:val="000000"/>
          <w:sz w:val="32"/>
          <w:szCs w:val="32"/>
        </w:rPr>
      </w:pPr>
      <w:r w:rsidRPr="00072FA8">
        <w:rPr>
          <w:color w:val="000000"/>
          <w:sz w:val="32"/>
          <w:szCs w:val="32"/>
        </w:rPr>
        <w:lastRenderedPageBreak/>
        <w:t xml:space="preserve">Вот несколько шаблонов (честно найденные на каком-то форуме). Картинки </w:t>
      </w:r>
      <w:proofErr w:type="spellStart"/>
      <w:r w:rsidRPr="00072FA8">
        <w:rPr>
          <w:color w:val="000000"/>
          <w:sz w:val="32"/>
          <w:szCs w:val="32"/>
        </w:rPr>
        <w:t>кликабельные</w:t>
      </w:r>
      <w:proofErr w:type="spellEnd"/>
      <w:r w:rsidRPr="00072FA8">
        <w:rPr>
          <w:color w:val="000000"/>
          <w:sz w:val="32"/>
          <w:szCs w:val="32"/>
        </w:rPr>
        <w:t xml:space="preserve">. Если делать шаблоны </w:t>
      </w:r>
      <w:proofErr w:type="gramStart"/>
      <w:r w:rsidRPr="00072FA8">
        <w:rPr>
          <w:color w:val="000000"/>
          <w:sz w:val="32"/>
          <w:szCs w:val="32"/>
        </w:rPr>
        <w:t>самостоятельно</w:t>
      </w:r>
      <w:proofErr w:type="gramEnd"/>
      <w:r w:rsidRPr="00072FA8">
        <w:rPr>
          <w:color w:val="000000"/>
          <w:sz w:val="32"/>
          <w:szCs w:val="32"/>
        </w:rPr>
        <w:t xml:space="preserve"> то нужно выполнять главное условие – четное количество зубчиков в контуре.</w:t>
      </w:r>
    </w:p>
    <w:p w:rsidR="00072FA8" w:rsidRPr="00072FA8" w:rsidRDefault="00072FA8" w:rsidP="00072FA8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072FA8" w:rsidRPr="00072FA8" w:rsidSect="00072F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72FA8"/>
    <w:rsid w:val="00072FA8"/>
    <w:rsid w:val="000A1913"/>
    <w:rsid w:val="0035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0E"/>
  </w:style>
  <w:style w:type="paragraph" w:styleId="2">
    <w:name w:val="heading 2"/>
    <w:basedOn w:val="a"/>
    <w:link w:val="20"/>
    <w:uiPriority w:val="9"/>
    <w:qFormat/>
    <w:rsid w:val="00072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FA8"/>
  </w:style>
  <w:style w:type="character" w:styleId="a4">
    <w:name w:val="Emphasis"/>
    <w:basedOn w:val="a0"/>
    <w:uiPriority w:val="20"/>
    <w:qFormat/>
    <w:rsid w:val="00072FA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F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72F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2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lh5.ggpht.com/_Wbw0qIcZD5c/TJ7NlIQ6TgI/AAAAAAAAAVI/-NC4yEGsU2k/s1600-h/030103Spi12%5B4%5D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lh6.ggpht.com/_Wbw0qIcZD5c/TJ7NiVJSZmI/AAAAAAAAAUw/MJf2p4K3otM/s1600-h/030103Spi9%5B4%5D.jpg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lh6.ggpht.com/_Wbw0qIcZD5c/TJ7NkJ679cI/AAAAAAAAAVA/JX71bpRdON4/s1600-h/030103Spi11%5B4%5D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hyperlink" Target="http://lh3.ggpht.com/_Wbw0qIcZD5c/TI-ZfFRDLAI/AAAAAAAAATA/fky3Xn22JeQ/s1600-h/4087621.jpg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://lh3.ggpht.com/_Wbw0qIcZD5c/TJ7NjURvnxI/AAAAAAAAAU4/OZqVBXVZjHw/s1600-h/030103Spi10%5B6%5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2016-04-13T09:03:00Z</dcterms:created>
  <dcterms:modified xsi:type="dcterms:W3CDTF">2016-04-13T09:13:00Z</dcterms:modified>
</cp:coreProperties>
</file>